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69" w:rsidRPr="00713D80" w:rsidRDefault="00350550" w:rsidP="00F21D69">
      <w:pPr>
        <w:autoSpaceDE w:val="0"/>
        <w:jc w:val="both"/>
        <w:rPr>
          <w:szCs w:val="15"/>
        </w:rPr>
      </w:pPr>
      <w:r>
        <w:t>R</w:t>
      </w:r>
      <w:r w:rsidR="00F21D69" w:rsidRPr="00713D80">
        <w:t>eunião ordinária do Conselho Municipal de Saúde COMSAÚDE, realizada no dia vinte e dois de novembro de dois mil e onze, realizada, no Centro de Saúde Coletiva Professor Manoel José Ferreira, situado à</w:t>
      </w:r>
      <w:proofErr w:type="gramStart"/>
      <w:r w:rsidR="00F21D69" w:rsidRPr="00713D80">
        <w:t xml:space="preserve">  </w:t>
      </w:r>
      <w:proofErr w:type="gramEnd"/>
      <w:r w:rsidR="00F21D69" w:rsidRPr="00713D80">
        <w:t>Rua</w:t>
      </w:r>
      <w:r>
        <w:t xml:space="preserve"> Santos Dumont, nº 100, Centro</w:t>
      </w:r>
      <w:r w:rsidR="00F21D69" w:rsidRPr="00713D80">
        <w:t>, com a seguinte pauta</w:t>
      </w:r>
      <w:r w:rsidR="00245BBB">
        <w:t xml:space="preserve">: </w:t>
      </w:r>
      <w:r w:rsidR="00F21D69" w:rsidRPr="00713D80">
        <w:rPr>
          <w:szCs w:val="15"/>
        </w:rPr>
        <w:t xml:space="preserve">1) Leitura e aprovação das Atas das reuniões anteriores 2) Leitura de Expediente 3) Informes 4) Ordem do dia: </w:t>
      </w:r>
      <w:r w:rsidR="00F21D69" w:rsidRPr="00713D80">
        <w:t>a) Relatório da Comissão da Saúde</w:t>
      </w:r>
      <w:r w:rsidR="00F21D69" w:rsidRPr="00713D80">
        <w:rPr>
          <w:szCs w:val="15"/>
        </w:rPr>
        <w:t xml:space="preserve"> </w:t>
      </w:r>
      <w:r w:rsidR="00F21D69" w:rsidRPr="00713D80">
        <w:t>b) Hospital Casa Providência</w:t>
      </w:r>
      <w:r w:rsidR="00F21D69" w:rsidRPr="00713D80">
        <w:rPr>
          <w:szCs w:val="15"/>
        </w:rPr>
        <w:t xml:space="preserve"> </w:t>
      </w:r>
      <w:r w:rsidR="00F21D69" w:rsidRPr="00713D80">
        <w:t>c) Prestação de contas da Cruz Vermelha</w:t>
      </w:r>
      <w:r w:rsidR="00F21D69" w:rsidRPr="00713D80">
        <w:rPr>
          <w:szCs w:val="15"/>
        </w:rPr>
        <w:t xml:space="preserve"> </w:t>
      </w:r>
      <w:r w:rsidR="00F21D69" w:rsidRPr="00713D80">
        <w:t>d) Apresentação sobre a Legislação dos Conselhos Municipais de Saúde e) Consórcio CIS-SERRA</w:t>
      </w:r>
      <w:r w:rsidR="00F21D69" w:rsidRPr="00713D80">
        <w:rPr>
          <w:szCs w:val="15"/>
        </w:rPr>
        <w:t xml:space="preserve"> 5) Assuntos Gerais </w:t>
      </w:r>
      <w:r w:rsidR="00F21D69" w:rsidRPr="00713D80">
        <w:t>6) Definição de pauta da próxima reunião</w:t>
      </w:r>
      <w:r>
        <w:rPr>
          <w:szCs w:val="15"/>
        </w:rPr>
        <w:t>. A</w:t>
      </w:r>
      <w:r w:rsidR="00F21D69" w:rsidRPr="00713D80">
        <w:t xml:space="preserve"> reunião</w:t>
      </w:r>
      <w:r>
        <w:t xml:space="preserve"> teve inicio à</w:t>
      </w:r>
      <w:r w:rsidR="00F21D69" w:rsidRPr="00713D80">
        <w:t>s dezenove horas, com a informação de que a ata da reunião anterior não ficou pronta por dificuldade de escuta da gravação e a mesma será lida na próxima reunião. Leitura dos expedientes: Ofício do CRP Conselho Regional de Psicologia justificando a ausência na reunião anterior e informando a substituição de seus representantes. Ofício do Conselho Estadual de Saúde do Rio de Janeiro sobre a XIV Conferência Nacional de Saúde em Brasília que será realizada no período entre 30/11/11 a 05/12/11. Ofício da Secretária Municipal de Saúde indicando os representantes do Governo que irão compor as c</w:t>
      </w:r>
      <w:r>
        <w:t>omissões de trabalho. Informes: o</w:t>
      </w:r>
      <w:r w:rsidR="009C7FDD">
        <w:t>s conselheiros</w:t>
      </w:r>
      <w:r w:rsidR="00F21D69" w:rsidRPr="00713D80">
        <w:t xml:space="preserve"> Carlos Henrique David e José Freire passaram </w:t>
      </w:r>
      <w:r w:rsidR="009C7FDD">
        <w:t xml:space="preserve">os </w:t>
      </w:r>
      <w:r w:rsidR="00F21D69" w:rsidRPr="00713D80">
        <w:t>destaque</w:t>
      </w:r>
      <w:r w:rsidR="009C7FDD">
        <w:t>s</w:t>
      </w:r>
      <w:r w:rsidR="00F21D69" w:rsidRPr="00713D80">
        <w:t xml:space="preserve"> da VI Conferência Estadual de Saúde . Em seguida, a conselheira Aparecida Barbosa passou informes sobre a campanha Nacional de combate a Dengue informando que o nosso Município aderiu à campa</w:t>
      </w:r>
      <w:r w:rsidR="009C7FDD">
        <w:t>nha 10 minutos contra a Dengue, i</w:t>
      </w:r>
      <w:r w:rsidR="00F21D69" w:rsidRPr="00713D80">
        <w:t>nformou</w:t>
      </w:r>
      <w:r w:rsidR="009C7FDD">
        <w:t xml:space="preserve"> ainda</w:t>
      </w:r>
      <w:r w:rsidR="00F21D69" w:rsidRPr="00713D80">
        <w:t xml:space="preserve"> que a Secretária de Saúde está preparando o material específico para nossa região em relação à Dengue. Ordem do dia:</w:t>
      </w:r>
      <w:proofErr w:type="gramStart"/>
      <w:r w:rsidR="00F21D69" w:rsidRPr="00713D80">
        <w:t xml:space="preserve">  </w:t>
      </w:r>
      <w:proofErr w:type="gramEnd"/>
      <w:r w:rsidR="00F21D69" w:rsidRPr="00713D80">
        <w:t xml:space="preserve">Relatório da comissão de Saúde, o relator  da comissão de Saúde Kleber </w:t>
      </w:r>
      <w:proofErr w:type="spellStart"/>
      <w:r w:rsidR="00F21D69" w:rsidRPr="00713D80">
        <w:t>Godinho</w:t>
      </w:r>
      <w:proofErr w:type="spellEnd"/>
      <w:r w:rsidR="00F21D69" w:rsidRPr="00713D80">
        <w:t xml:space="preserve">  informou que por motivos pessoais da coordenadora da comissão de Saúde Maria Auxiliadora não foi possível a comissão aprovar o relatório da visita ao Hospital Alcides Carneiro, sendo assim, o mesmo não será apresentado. O Pres</w:t>
      </w:r>
      <w:r w:rsidR="009C7FDD">
        <w:t>idente</w:t>
      </w:r>
      <w:r w:rsidR="00F21D69" w:rsidRPr="00713D80">
        <w:t xml:space="preserve"> fez um encaminhamento, para que o relatório fosse apresentado na reunião ordinária ao dia 13/12/11, </w:t>
      </w:r>
      <w:r w:rsidR="00AC7FA6">
        <w:t xml:space="preserve">após aprovação da comissão, </w:t>
      </w:r>
      <w:r w:rsidR="00F21D69" w:rsidRPr="00713D80">
        <w:t>e que assim que esteja pronto, seja encaminhado à Secret</w:t>
      </w:r>
      <w:r w:rsidR="00A178DC">
        <w:t>aria de Saúde e a direção do Hospital</w:t>
      </w:r>
      <w:r w:rsidR="00F21D69" w:rsidRPr="00713D80">
        <w:t>, para que as providências sejam tomadas, o que não irá prejudicar a discussão na reuniã</w:t>
      </w:r>
      <w:r w:rsidR="009C7FDD">
        <w:t>o ordinária de dezembro, houve</w:t>
      </w:r>
      <w:r w:rsidR="00F21D69" w:rsidRPr="00713D80">
        <w:t xml:space="preserve"> c</w:t>
      </w:r>
      <w:r w:rsidR="009C7FDD">
        <w:t xml:space="preserve">onsenso entre os conselheiros. </w:t>
      </w:r>
      <w:r w:rsidR="00F21D69" w:rsidRPr="00713D80">
        <w:t xml:space="preserve">Próximo ponto: </w:t>
      </w:r>
      <w:r w:rsidR="009C7FDD">
        <w:t>Apresentação do Hospital Casa Providência, a</w:t>
      </w:r>
      <w:r w:rsidR="00F21D69" w:rsidRPr="00713D80">
        <w:t xml:space="preserve"> conselheira Aparecida Barbosa informou que este tema já foi discutido e que a </w:t>
      </w:r>
      <w:proofErr w:type="spellStart"/>
      <w:r w:rsidR="00F21D69" w:rsidRPr="00713D80">
        <w:t>contratualização</w:t>
      </w:r>
      <w:proofErr w:type="spellEnd"/>
      <w:r w:rsidR="00F21D69" w:rsidRPr="00713D80">
        <w:t xml:space="preserve"> já foi aprovado por este conselho, porém</w:t>
      </w:r>
      <w:r w:rsidR="009C7FDD">
        <w:t>,</w:t>
      </w:r>
      <w:r w:rsidR="00F21D69" w:rsidRPr="00713D80">
        <w:t xml:space="preserve"> é necessário </w:t>
      </w:r>
      <w:r w:rsidR="00A178DC">
        <w:t>nova</w:t>
      </w:r>
      <w:proofErr w:type="gramStart"/>
      <w:r w:rsidR="00A178DC">
        <w:t xml:space="preserve">  </w:t>
      </w:r>
      <w:proofErr w:type="gramEnd"/>
      <w:r w:rsidR="00A178DC">
        <w:t xml:space="preserve">apresentação sobre a </w:t>
      </w:r>
      <w:r w:rsidR="00F21D69" w:rsidRPr="00713D80">
        <w:t>como os serviços serão prestados a partir de agora. Em seguida foi dada a palavra ao Sr. Afrânio, Diretor Administrativo do Hospital, O mesmo informa que os serviços serão prestados de forma gratuita e que o hospital manterá o atendimento aos serviços credenciados ao SUS sem onerar os cofres públicos. Próximo ponto: Prestação de contas da Cruz Vermelha</w:t>
      </w:r>
      <w:r w:rsidR="009C7FDD">
        <w:t>,</w:t>
      </w:r>
      <w:r w:rsidR="00F21D69" w:rsidRPr="00713D80">
        <w:t xml:space="preserve"> a conselheira Aparecida Barbosa explicou que este assunto já havia sido agendado em outras reuniões e que no seu entender sendo este um tema de extrema importância, deveria ser tratado pela Procuradoria Geral do Município aqui representada pelo Dr. Anderson. Segundo ele, a deliberação do conselho sobre a auditoria externa nas contas da Cruz Vermelha na administração das UPAS não seria possível, e que durante todo mês fizeram várias</w:t>
      </w:r>
      <w:proofErr w:type="gramStart"/>
      <w:r w:rsidR="00F21D69" w:rsidRPr="00713D80">
        <w:t xml:space="preserve">  </w:t>
      </w:r>
      <w:proofErr w:type="gramEnd"/>
      <w:r w:rsidR="00F21D69" w:rsidRPr="00713D80">
        <w:t>consultas sobre o tema consultando inclusive o COSEMS. Informa ainda que o conselho pode fiscali</w:t>
      </w:r>
      <w:r w:rsidR="009C7FDD">
        <w:t>zar e deliberar a auditoria, porém</w:t>
      </w:r>
      <w:r w:rsidR="00F21D69" w:rsidRPr="00713D80">
        <w:t xml:space="preserve"> não po</w:t>
      </w:r>
      <w:r w:rsidR="009C7FDD">
        <w:t>de determinar a forma</w:t>
      </w:r>
      <w:r w:rsidR="00F21D69" w:rsidRPr="00713D80">
        <w:t xml:space="preserve"> como a auditoria deve ser feita, e de acordo com a deliberação do conselho foi pedida auditoria externa e privada sendo que o Município possui mecanismo de controle e fiscalização como a Procuradoria e a C</w:t>
      </w:r>
      <w:r w:rsidR="000B49B7" w:rsidRPr="00713D80">
        <w:t>ontroladoria</w:t>
      </w:r>
      <w:r w:rsidR="00F21D69" w:rsidRPr="00713D80">
        <w:t>. Após os esclarecimentos da Procuradoria do Município abriram-se as inscrições. O Conselheiro Carlos Henrique David, destacou que este é um conselho deliberativo garantido pela legislação e por isto este conselho pode sim deliberar uma auditoria, externa e privada. O fato de a P</w:t>
      </w:r>
      <w:r w:rsidR="000B49B7" w:rsidRPr="00713D80">
        <w:t xml:space="preserve">refeitura estar descumprindo </w:t>
      </w:r>
      <w:r w:rsidR="00F21D69" w:rsidRPr="00713D80">
        <w:t>esta deliberação, representa um descumprimento da lei e um</w:t>
      </w:r>
      <w:r w:rsidR="000B49B7" w:rsidRPr="00713D80">
        <w:t xml:space="preserve"> </w:t>
      </w:r>
      <w:r w:rsidR="000B49B7" w:rsidRPr="00713D80">
        <w:lastRenderedPageBreak/>
        <w:t>desrespeito ao controle social.</w:t>
      </w:r>
      <w:r w:rsidR="00F21D69" w:rsidRPr="00713D80">
        <w:t xml:space="preserve"> O Conselheiro Carlos Henrique David, pediu que cons</w:t>
      </w:r>
      <w:r w:rsidR="009C7FDD">
        <w:t>tasse em ata um esclarecimento a</w:t>
      </w:r>
      <w:r w:rsidR="00F21D69" w:rsidRPr="00713D80">
        <w:t xml:space="preserve"> sua fala: ele foi acusado por alguns conselheiros de ter recebido a quantia de </w:t>
      </w:r>
      <w:r w:rsidR="009C7FDD">
        <w:t xml:space="preserve">R$ </w:t>
      </w:r>
      <w:r w:rsidR="00F21D69" w:rsidRPr="00713D80">
        <w:t>15</w:t>
      </w:r>
      <w:r w:rsidR="000B49B7" w:rsidRPr="00713D80">
        <w:t>.000.00 (</w:t>
      </w:r>
      <w:r w:rsidR="00F21D69" w:rsidRPr="00713D80">
        <w:t xml:space="preserve">quinze mil reais) </w:t>
      </w:r>
      <w:r w:rsidR="000B49B7" w:rsidRPr="00713D80">
        <w:t>pelo</w:t>
      </w:r>
      <w:r w:rsidR="00F21D69" w:rsidRPr="00713D80">
        <w:t xml:space="preserve"> seu silêncio em</w:t>
      </w:r>
      <w:proofErr w:type="gramStart"/>
      <w:r w:rsidR="00F21D69" w:rsidRPr="00713D80">
        <w:t xml:space="preserve">  </w:t>
      </w:r>
      <w:proofErr w:type="gramEnd"/>
      <w:r w:rsidR="00F21D69" w:rsidRPr="00713D80">
        <w:t>relação ao tema. Reafirmou que não é homem de sujeitar-se a esses supostos acordos</w:t>
      </w:r>
      <w:r w:rsidR="000B49B7" w:rsidRPr="00713D80">
        <w:t xml:space="preserve">, </w:t>
      </w:r>
      <w:r w:rsidR="00F21D69" w:rsidRPr="00713D80">
        <w:t xml:space="preserve">e que sempre defendeu o lado do usuário e </w:t>
      </w:r>
      <w:r w:rsidR="000B49B7" w:rsidRPr="00713D80">
        <w:t xml:space="preserve">da </w:t>
      </w:r>
      <w:r w:rsidR="00F21D69" w:rsidRPr="00713D80">
        <w:t xml:space="preserve">sociedade civil, após esse desabafo disse que se novamente for abordado sobre o suposto suborno processará o conselheiro que fizer acusações infundadas. Esclareceu ainda que o único contato feito com os diretores da Cruz Vermelha , foi feita após a reunião deste conselho em que os diretores da instituição citada </w:t>
      </w:r>
      <w:r w:rsidR="009C7FDD">
        <w:t xml:space="preserve">e </w:t>
      </w:r>
      <w:r w:rsidR="000B49B7" w:rsidRPr="00713D80">
        <w:t xml:space="preserve">solicitou </w:t>
      </w:r>
      <w:r w:rsidR="00F21D69" w:rsidRPr="00713D80">
        <w:t>um encontro com os conselheiros da Sociedade Civil para melhor esclarecimento de seus balanços. Não havendo mais nenhum</w:t>
      </w:r>
      <w:proofErr w:type="gramStart"/>
      <w:r w:rsidR="00F21D69" w:rsidRPr="00713D80">
        <w:t xml:space="preserve">  </w:t>
      </w:r>
      <w:proofErr w:type="gramEnd"/>
      <w:r w:rsidR="00F21D69" w:rsidRPr="00713D80">
        <w:t>contato com a</w:t>
      </w:r>
      <w:r w:rsidR="00A178DC">
        <w:t xml:space="preserve"> Cruz Vermelha. Ainda</w:t>
      </w:r>
      <w:r w:rsidR="00F21D69" w:rsidRPr="00713D80">
        <w:t xml:space="preserve"> sobre </w:t>
      </w:r>
      <w:r w:rsidR="00A178DC">
        <w:t xml:space="preserve">a </w:t>
      </w:r>
      <w:r w:rsidR="00F21D69" w:rsidRPr="00713D80">
        <w:t>auditoria reafirmou seu posiciona</w:t>
      </w:r>
      <w:r w:rsidR="000B49B7" w:rsidRPr="00713D80">
        <w:t>mento favorável a auditoria da C</w:t>
      </w:r>
      <w:r w:rsidR="00F21D69" w:rsidRPr="00713D80">
        <w:t>ontroladoria do Município, que se não há recursos para auditoria externa, esse conselho deve provocar de forma específica o convênio Cruz Vermelha x M</w:t>
      </w:r>
      <w:r w:rsidR="00A178DC">
        <w:t>unicípio de Petrópolis através do</w:t>
      </w:r>
      <w:r w:rsidR="000B49B7" w:rsidRPr="00713D80">
        <w:t xml:space="preserve"> TCU ou</w:t>
      </w:r>
      <w:r w:rsidR="00F21D69" w:rsidRPr="00713D80">
        <w:t xml:space="preserve"> TCE. Houve debate entre o conselheiro e o</w:t>
      </w:r>
      <w:r w:rsidR="000B49B7" w:rsidRPr="00713D80">
        <w:t xml:space="preserve"> representante da</w:t>
      </w:r>
      <w:r w:rsidR="00F21D69" w:rsidRPr="00713D80">
        <w:t xml:space="preserve"> procurador</w:t>
      </w:r>
      <w:r w:rsidR="000B49B7" w:rsidRPr="00713D80">
        <w:t>ia do Município, que</w:t>
      </w:r>
      <w:r w:rsidR="00F21D69" w:rsidRPr="00713D80">
        <w:t xml:space="preserve"> reafirma não haver necessidade de provocar o TCE e o TCU para uma auditoria e </w:t>
      </w:r>
      <w:r w:rsidR="000B49B7" w:rsidRPr="00713D80">
        <w:t>disse que o M</w:t>
      </w:r>
      <w:r w:rsidR="00F21D69" w:rsidRPr="00713D80">
        <w:t>unicípio não fará auditoria externa pois o</w:t>
      </w:r>
      <w:r w:rsidR="000B49B7" w:rsidRPr="00713D80">
        <w:t xml:space="preserve"> Município dispõe deste</w:t>
      </w:r>
      <w:r w:rsidR="00F21D69" w:rsidRPr="00713D80">
        <w:t xml:space="preserve"> mecanismo</w:t>
      </w:r>
      <w:r w:rsidR="000B49B7" w:rsidRPr="00713D80">
        <w:t xml:space="preserve"> internamente</w:t>
      </w:r>
      <w:r w:rsidR="00F21D69" w:rsidRPr="00713D80">
        <w:t xml:space="preserve">. O conselheiro Carlos Henrique disse que o conselho tem que ter maturidade suficiente nas suas deliberações e que não é certo deliberarmos sobre </w:t>
      </w:r>
      <w:proofErr w:type="gramStart"/>
      <w:r w:rsidR="00F21D69" w:rsidRPr="00713D80">
        <w:t>temas já deliberados anteriormente</w:t>
      </w:r>
      <w:proofErr w:type="gramEnd"/>
      <w:r w:rsidR="00F21D69" w:rsidRPr="00713D80">
        <w:t>. A Secretária Aparecida Barbosa fez um esclarecimento</w:t>
      </w:r>
      <w:r w:rsidR="00BC4970">
        <w:t>,</w:t>
      </w:r>
      <w:r w:rsidR="00F21D69" w:rsidRPr="00713D80">
        <w:t xml:space="preserve"> que todas as instituições que prestam serviços à SMS todo mês apresentam balanços detalhando as suas despesas. Esses balanços são encaminhados ao Ministério da Saúde e havendo alguma</w:t>
      </w:r>
      <w:r w:rsidR="00BC4970">
        <w:t xml:space="preserve"> irregularidade eles efetuam a g</w:t>
      </w:r>
      <w:r w:rsidR="00FE0304">
        <w:t>losa.</w:t>
      </w:r>
      <w:r w:rsidR="00F21D69" w:rsidRPr="00713D80">
        <w:t xml:space="preserve"> A Secretária reafirma que quando n</w:t>
      </w:r>
      <w:r w:rsidR="000B49B7" w:rsidRPr="00713D80">
        <w:t xml:space="preserve">ão há comprovação das despesas, </w:t>
      </w:r>
      <w:r w:rsidR="00F21D69" w:rsidRPr="00713D80">
        <w:t>não quer dizer que há má fé e que a Secreta</w:t>
      </w:r>
      <w:r w:rsidR="000B49B7" w:rsidRPr="00713D80">
        <w:t xml:space="preserve">ria não efetua os pagamentos. </w:t>
      </w:r>
      <w:r w:rsidR="00F21D69" w:rsidRPr="00713D80">
        <w:t>Dr. Anderson reafirma que não há irregularidade nas contas da Cruz Vermelha e que o Município só pagou as contas que foram comprovadas através de documentos e notas. O con</w:t>
      </w:r>
      <w:r w:rsidR="000B49B7" w:rsidRPr="00713D80">
        <w:t xml:space="preserve">selheiro José Freire falou que </w:t>
      </w:r>
      <w:r w:rsidR="00F21D69" w:rsidRPr="00713D80">
        <w:t>a apresentação da planilha do que foi pago pela Secretaria a Cruz Vermelha estava correto, mas que a planilha apresentada pela Cr</w:t>
      </w:r>
      <w:r w:rsidR="000B49B7" w:rsidRPr="00713D80">
        <w:t xml:space="preserve">uz Vermelha apresentava vários </w:t>
      </w:r>
      <w:r w:rsidR="00F21D69" w:rsidRPr="00713D80">
        <w:t>erros e que até hoje não foram corrigidos, e que esta discordância foi que levou a pleno do conselho a aprovar a auditoria externa e privada. O conselheiro Carlos fez a seguinte colocação: Se a Cruz Vermelha não consegue apresentar de forma clara um simples balanço</w:t>
      </w:r>
      <w:proofErr w:type="gramStart"/>
      <w:r w:rsidR="00F21D69" w:rsidRPr="00713D80">
        <w:t xml:space="preserve">  </w:t>
      </w:r>
      <w:proofErr w:type="gramEnd"/>
      <w:r w:rsidR="00F21D69" w:rsidRPr="00713D80">
        <w:t>mensal como é feita a administração dos serviços</w:t>
      </w:r>
      <w:r w:rsidR="00FE0304">
        <w:t>.</w:t>
      </w:r>
      <w:r w:rsidR="00F21D69" w:rsidRPr="00713D80">
        <w:t xml:space="preserve"> A Secretária de Saúde ressaltou </w:t>
      </w:r>
      <w:r w:rsidR="000B49B7" w:rsidRPr="00713D80">
        <w:t>sua</w:t>
      </w:r>
      <w:r w:rsidR="00F21D69" w:rsidRPr="00713D80">
        <w:t xml:space="preserve"> confiança e o excelente trabalho que é feito pela equipe técnica</w:t>
      </w:r>
      <w:r w:rsidR="000B49B7" w:rsidRPr="00713D80">
        <w:t>,</w:t>
      </w:r>
      <w:r w:rsidR="00F21D69" w:rsidRPr="00713D80">
        <w:t xml:space="preserve"> que trabalham com  eficiên</w:t>
      </w:r>
      <w:r w:rsidR="000B49B7" w:rsidRPr="00713D80">
        <w:t>cia, dedicação e credibilidade, e</w:t>
      </w:r>
      <w:r w:rsidR="00F21D69" w:rsidRPr="00713D80">
        <w:t xml:space="preserve"> diz reconhecer  que a instituição Cruz Vermelha em algumas cidades possuem problemas mas que a Cruz Vermelha Rio vem cumprindo de forma eficaz os trabalhos pactuados. Aparecida Barbosa reafirma que sobre este tema já fez todos os esclarecimentos e o governo já deu a sua decisão. Aparecida propôs</w:t>
      </w:r>
      <w:proofErr w:type="gramStart"/>
      <w:r w:rsidR="00F21D69" w:rsidRPr="00713D80">
        <w:t xml:space="preserve">  </w:t>
      </w:r>
      <w:proofErr w:type="gramEnd"/>
      <w:r w:rsidR="00F21D69" w:rsidRPr="00713D80">
        <w:t>que</w:t>
      </w:r>
      <w:r w:rsidR="000B49B7" w:rsidRPr="00713D80">
        <w:t>,</w:t>
      </w:r>
      <w:r w:rsidR="00F21D69" w:rsidRPr="00713D80">
        <w:t xml:space="preserve"> na próxima reunião os Diretores da Cruz Vermelha compareçam para prestar </w:t>
      </w:r>
      <w:r w:rsidR="000B49B7" w:rsidRPr="00713D80">
        <w:t xml:space="preserve">os </w:t>
      </w:r>
      <w:r w:rsidR="00F21D69" w:rsidRPr="00713D80">
        <w:t>devidos esclarecimentos. O Presidente</w:t>
      </w:r>
      <w:proofErr w:type="gramStart"/>
      <w:r w:rsidR="00F21D69" w:rsidRPr="00713D80">
        <w:t xml:space="preserve">  </w:t>
      </w:r>
      <w:proofErr w:type="gramEnd"/>
      <w:r w:rsidR="000B49B7" w:rsidRPr="00713D80">
        <w:t>questionou</w:t>
      </w:r>
      <w:r w:rsidR="00F21D69" w:rsidRPr="00713D80">
        <w:t xml:space="preserve"> a plenária se todos se sentiam esclarecidos com a proposta da Secretária, e foi colocado em votação, proposta essa aceita por unanimidade, para que na próxima reunião os Diretores da Cruz Vermelha compareçam para prestar os devidos esclarecimentos. O Presidente fez um encaminhamento para que a partir de 2012 as reuniões do conselho </w:t>
      </w:r>
      <w:r w:rsidR="000B49B7" w:rsidRPr="00713D80">
        <w:t>aconteçam</w:t>
      </w:r>
      <w:r w:rsidR="00F21D69" w:rsidRPr="00713D80">
        <w:t xml:space="preserve"> no auditório do Centro de Cultura Raul de Leoni. A coordenadora da casa dos conselhos, Gilda Jorge propôs ao Presidente que as reuniões sejam realizadas na casa dos conselhos</w:t>
      </w:r>
      <w:r w:rsidR="000B49B7" w:rsidRPr="00713D80">
        <w:t>,</w:t>
      </w:r>
      <w:r w:rsidR="00F21D69" w:rsidRPr="00713D80">
        <w:t xml:space="preserve"> situada na Rua Ipiranga. A conselheira Sonia se contrapôs a Sra. Gilda Jorge dizendo que o espaço é ótimo mas que o acesso é difícil,</w:t>
      </w:r>
      <w:proofErr w:type="gramStart"/>
      <w:r w:rsidR="00F21D69" w:rsidRPr="00713D80">
        <w:t xml:space="preserve">  </w:t>
      </w:r>
      <w:proofErr w:type="gramEnd"/>
      <w:r w:rsidR="00F21D69" w:rsidRPr="00713D80">
        <w:t xml:space="preserve">e não oferece segurança para aqueles que não possuem  veículos próprios . Após </w:t>
      </w:r>
      <w:r w:rsidR="00FE0304">
        <w:t xml:space="preserve">os devidos esclarecimentos o </w:t>
      </w:r>
      <w:r w:rsidR="00F21D69" w:rsidRPr="00713D80">
        <w:t xml:space="preserve">Presidente colocou as duas propostas em votação, sendo a proposta do Presidente aprovada, tendo somente um voto contrário. Próximo ponto </w:t>
      </w:r>
      <w:r w:rsidR="00F21D69" w:rsidRPr="00713D80">
        <w:lastRenderedPageBreak/>
        <w:t>CISSERRA- O Presidente solicitou ao conselheiro Carlos Henrique que encaminhasse a discussão. Ao início da discussão o mesmo relatou sobre as reuniões que vem acontecendo nos Municípios da Região Serrana e que vários membros deste conselho participam e que o Município de Petrópolis é indagado porque participa do consórcio e o que é feito com a contribuição financeira, pois no entender de vários conselhos da região não há prestação de contas desse consórcio. A Secretária Aparecida Barbosa ressalta a importância da discussão deste tema e reafirma o apoio ao consórcio, e fala sobre a dificuldade de consolidação desse consórcio que neste momento passa por problemas com os Municípios de Teresópolis e Friburgo com suas situações políticas indefinidas. O 1º consórcio foi assinado em 2005 ou 2006 e com o decorrer dos anos os demais Municípios da Região Serrana foram aderindo após aprovação dos conselhos Municipais da Região Serrana. Informa ainda que os Prefeitos estão otimistas com a reativação desses consórcios e todos os Municípios estão em dia com suas mensalidades , continuando a sua fala diz entender que pela regionalização do SAMU existe a necessidade de crescimento desse consórcio, os conselhos tem a devida</w:t>
      </w:r>
      <w:proofErr w:type="gramStart"/>
      <w:r w:rsidR="00F21D69" w:rsidRPr="00713D80">
        <w:t xml:space="preserve">  </w:t>
      </w:r>
      <w:proofErr w:type="gramEnd"/>
      <w:r w:rsidR="00F21D69" w:rsidRPr="00713D80">
        <w:t>razão pois não houve a prestação de contas e que o Prefeito de Bom Jardim, Presidente de consórcio fará sua prestação de contas ao fim de seu mandato em dezembro de 2012. O conselheiro José Freire diz ter feito parte do conselho quando o mesmo aprovou a adesão do Município ao consórcio por entender a necessidade da regionalização e diz discordar do Município de Friburgo que por motivos políticos partidários colocam empecilhos para o avanço do consórcio, completando a sua fala a Secretária Aparecida Barbosa disse que existem em algumas</w:t>
      </w:r>
      <w:proofErr w:type="gramStart"/>
      <w:r w:rsidR="00F21D69" w:rsidRPr="00713D80">
        <w:t xml:space="preserve">  </w:t>
      </w:r>
      <w:proofErr w:type="gramEnd"/>
      <w:r w:rsidR="00F21D69" w:rsidRPr="00713D80">
        <w:t xml:space="preserve">regiões do Estado consórcios que já fazem contratação de serviços, compras de equipamentos e insumos. Informou que na Região Serrana apesar das contribuições aos Municípios o consórcio não funcionou, na apresentação da prestação de contas foi constatado que os recursos foram usados para partes burocráticas. O conselheiro Luis Kleber Dias ao fim da reunião perguntou a Secretária de Saúde e ao Diretor do HMNSE Nilson como funciona a Central 192, se aos finais de semana </w:t>
      </w:r>
      <w:proofErr w:type="gramStart"/>
      <w:r w:rsidR="00F21D69" w:rsidRPr="00713D80">
        <w:t>funciona</w:t>
      </w:r>
      <w:proofErr w:type="gramEnd"/>
      <w:r w:rsidR="00F21D69" w:rsidRPr="00713D80">
        <w:t xml:space="preserve"> 24 horas ou em determinado horário para de funcionar. O Sr. Nilson respondeu que </w:t>
      </w:r>
      <w:proofErr w:type="gramStart"/>
      <w:r w:rsidR="00F21D69" w:rsidRPr="00713D80">
        <w:t>funciona</w:t>
      </w:r>
      <w:proofErr w:type="gramEnd"/>
      <w:r w:rsidR="00F21D69" w:rsidRPr="00713D80">
        <w:t xml:space="preserve"> 24 horas . O conselheiro Luis Kleber diz que solicitou o serviço 192 mais de duas horas não obtendo sucesso, tendo que recorrer </w:t>
      </w:r>
      <w:proofErr w:type="gramStart"/>
      <w:r w:rsidR="00F21D69" w:rsidRPr="00713D80">
        <w:t>a vizinhos</w:t>
      </w:r>
      <w:proofErr w:type="gramEnd"/>
      <w:r w:rsidR="00F21D69" w:rsidRPr="00713D80">
        <w:t xml:space="preserve"> para socorrer uma paciente. O Presidente do conselho e Diretor do HMNSE respondeu que o serviço 192 não é de responsabi</w:t>
      </w:r>
      <w:r w:rsidR="00AC7FA6">
        <w:t>lidade daquele hospital e sim da Divisão de Transporte</w:t>
      </w:r>
      <w:r w:rsidR="00F21D69" w:rsidRPr="00713D80">
        <w:t xml:space="preserve">. A conselheira Cristiane do SOS Vida fez uma denúncia sobre o Pronto Socorro do Alto do Serra, </w:t>
      </w:r>
      <w:proofErr w:type="spellStart"/>
      <w:r w:rsidR="00F21D69" w:rsidRPr="00713D80">
        <w:t>Leonidas</w:t>
      </w:r>
      <w:proofErr w:type="spellEnd"/>
      <w:proofErr w:type="gramStart"/>
      <w:r w:rsidR="00F21D69" w:rsidRPr="00713D80">
        <w:t xml:space="preserve">  </w:t>
      </w:r>
      <w:proofErr w:type="gramEnd"/>
      <w:r w:rsidR="00F21D69" w:rsidRPr="00713D80">
        <w:t>Sampaio, e o Presidente do conselho solicitou que a mesma fosse feita por escrito e entregue a comissão de Saúde e fiscalização nada mais tendo a tratar foi encerrada a reunião.</w:t>
      </w:r>
    </w:p>
    <w:p w:rsidR="00B00FEA" w:rsidRPr="00713D80" w:rsidRDefault="00B00FEA"/>
    <w:p w:rsidR="00713D80" w:rsidRPr="00713D80" w:rsidRDefault="00713D80" w:rsidP="00713D80">
      <w:pPr>
        <w:autoSpaceDE w:val="0"/>
        <w:spacing w:line="360" w:lineRule="auto"/>
      </w:pPr>
      <w:r w:rsidRPr="00713D80">
        <w:t>Nome</w:t>
      </w:r>
      <w:r w:rsidRPr="00713D80">
        <w:tab/>
      </w:r>
      <w:r w:rsidRPr="00713D80">
        <w:tab/>
      </w:r>
      <w:r w:rsidRPr="00713D80">
        <w:tab/>
      </w:r>
      <w:r w:rsidRPr="00713D80">
        <w:tab/>
      </w:r>
      <w:r w:rsidRPr="00713D80">
        <w:tab/>
        <w:t>Entidade</w:t>
      </w:r>
    </w:p>
    <w:p w:rsidR="00713D80" w:rsidRPr="00713D80" w:rsidRDefault="00713D80" w:rsidP="00713D80">
      <w:pPr>
        <w:autoSpaceDE w:val="0"/>
        <w:spacing w:line="360" w:lineRule="auto"/>
      </w:pPr>
    </w:p>
    <w:p w:rsidR="00713D80" w:rsidRPr="00713D80" w:rsidRDefault="00713D80" w:rsidP="00713D80">
      <w:pPr>
        <w:autoSpaceDE w:val="0"/>
        <w:spacing w:line="360" w:lineRule="auto"/>
      </w:pPr>
      <w:r w:rsidRPr="00713D80">
        <w:t>1_____________________________________________________________________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2_____________________________________________________________________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3_____________________________________________________________________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4_____________________________________________________________________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5_____________________________________________________________________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6_____________________________________________________________________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7_____________________________________________________________________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lastRenderedPageBreak/>
        <w:t>8_____________________________________________________________________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9_____________________________________________________________________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10____________________________________________________________________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11____________________________________________________________________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12____________________________________________________________________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13____________________________________________________________________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14____________________________________________________________________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15____________________________________________________________________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16____________________________________________________________________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17____________________________________________________________________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18____________________________________________________________________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19____________________________________________________________________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20____________________________________________________________________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21____________________________________________________________________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22____________________________________________________________________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23____________________________________________________________________</w:t>
      </w:r>
    </w:p>
    <w:p w:rsidR="00713D80" w:rsidRPr="00713D80" w:rsidRDefault="00713D80" w:rsidP="00713D80">
      <w:pPr>
        <w:autoSpaceDE w:val="0"/>
        <w:spacing w:line="360" w:lineRule="auto"/>
      </w:pPr>
      <w:r w:rsidRPr="00713D80">
        <w:t>24____________________________________________________________________</w:t>
      </w:r>
    </w:p>
    <w:p w:rsidR="00713D80" w:rsidRPr="00713D80" w:rsidRDefault="00713D80" w:rsidP="00713D80">
      <w:pPr>
        <w:autoSpaceDE w:val="0"/>
        <w:jc w:val="both"/>
      </w:pPr>
    </w:p>
    <w:p w:rsidR="00713D80" w:rsidRPr="00713D80" w:rsidRDefault="00713D80"/>
    <w:sectPr w:rsidR="00713D80" w:rsidRPr="00713D80" w:rsidSect="00B03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D69"/>
    <w:rsid w:val="00034105"/>
    <w:rsid w:val="000B49B7"/>
    <w:rsid w:val="00121710"/>
    <w:rsid w:val="00245BBB"/>
    <w:rsid w:val="00350550"/>
    <w:rsid w:val="006F78AD"/>
    <w:rsid w:val="00704D9B"/>
    <w:rsid w:val="00713D80"/>
    <w:rsid w:val="009A4B5D"/>
    <w:rsid w:val="009C7FDD"/>
    <w:rsid w:val="00A178DC"/>
    <w:rsid w:val="00AC7FA6"/>
    <w:rsid w:val="00B00FEA"/>
    <w:rsid w:val="00BC4970"/>
    <w:rsid w:val="00F21D69"/>
    <w:rsid w:val="00FE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F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FD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2029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ssadiv09</dc:creator>
  <cp:keywords/>
  <dc:description/>
  <cp:lastModifiedBy>ssadiv09</cp:lastModifiedBy>
  <cp:revision>5</cp:revision>
  <cp:lastPrinted>2012-02-14T17:38:00Z</cp:lastPrinted>
  <dcterms:created xsi:type="dcterms:W3CDTF">2012-02-14T11:59:00Z</dcterms:created>
  <dcterms:modified xsi:type="dcterms:W3CDTF">2012-02-16T12:30:00Z</dcterms:modified>
</cp:coreProperties>
</file>